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65" w:rsidRDefault="00A03D65">
      <w:pPr>
        <w:keepNext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Allegato “2” - Modello Istanza di Partecipazione</w:t>
      </w:r>
    </w:p>
    <w:p w:rsidR="00AE0465" w:rsidRDefault="00AE0465">
      <w:pPr>
        <w:spacing w:line="256" w:lineRule="auto"/>
        <w:ind w:right="791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spacing w:line="25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Alla Stazione Appaltante</w:t>
      </w:r>
    </w:p>
    <w:p w:rsidR="00AE0465" w:rsidRDefault="00A03D65">
      <w:pPr>
        <w:spacing w:line="25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COMUNE DI MASSAFRA</w:t>
      </w:r>
    </w:p>
    <w:p w:rsidR="00AE0465" w:rsidRDefault="00A03D65">
      <w:pPr>
        <w:spacing w:line="256" w:lineRule="auto"/>
        <w:ind w:right="-1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Al Dirigente </w:t>
      </w:r>
      <w:proofErr w:type="spellStart"/>
      <w:r>
        <w:rPr>
          <w:rFonts w:ascii="Calibri" w:eastAsia="Calibri" w:hAnsi="Calibri" w:cs="Calibri"/>
          <w:sz w:val="22"/>
          <w:szCs w:val="22"/>
        </w:rPr>
        <w:t>p.t.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3^ Ripartizione   </w:t>
      </w:r>
    </w:p>
    <w:p w:rsidR="00AE0465" w:rsidRDefault="00A03D65">
      <w:pPr>
        <w:spacing w:line="256" w:lineRule="auto"/>
        <w:ind w:right="-1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Settore Cultura - Turismo- Spettacolo</w:t>
      </w:r>
    </w:p>
    <w:p w:rsidR="00AE0465" w:rsidRDefault="00AE0465">
      <w:pPr>
        <w:ind w:left="5664" w:firstLine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AE0465" w:rsidRDefault="00A03D65">
      <w:pPr>
        <w:spacing w:after="47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ISTANZA DI PARTECIPAZIONE E PRESENTAZIONE PROPOSTA</w:t>
      </w:r>
    </w:p>
    <w:p w:rsidR="00AE0465" w:rsidRDefault="00A03D65">
      <w:pP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OGGETTO: 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 xml:space="preserve">PRESENTAZIONE DI PROPOSTE DA PARTE 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 xml:space="preserve">DI OPERATORI INTERESSATI ALL’AFFIDAMENTO DIRETTO DEL SERVIZIO DI IDEAZIONE E REALIZZAZIONE DI UN SISTEMA DI IDENTITÀ (BRAND IDENTITY) DEL CARNEVALE DI MASSAFRA, </w:t>
      </w:r>
      <w:r>
        <w:rPr>
          <w:rFonts w:ascii="Calibri" w:eastAsia="Calibri" w:hAnsi="Calibri" w:cs="Calibri"/>
          <w:color w:val="000000"/>
          <w:sz w:val="22"/>
          <w:szCs w:val="22"/>
        </w:rPr>
        <w:t>ai sensi dell’art. 50, comma 1</w:t>
      </w:r>
      <w:r>
        <w:rPr>
          <w:rFonts w:ascii="Calibri" w:eastAsia="Calibri" w:hAnsi="Calibri" w:cs="Calibri"/>
          <w:sz w:val="22"/>
          <w:szCs w:val="22"/>
        </w:rPr>
        <w:t>, lett. b),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36/2023 per l’espletamento. - Importo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base d</w:t>
      </w:r>
      <w:r>
        <w:rPr>
          <w:rFonts w:ascii="Calibri" w:eastAsia="Calibri" w:hAnsi="Calibri" w:cs="Calibri"/>
          <w:sz w:val="22"/>
          <w:szCs w:val="22"/>
        </w:rPr>
        <w:t xml:space="preserve">’asta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€ </w:t>
      </w:r>
      <w:r>
        <w:rPr>
          <w:rFonts w:ascii="Calibri" w:eastAsia="Calibri" w:hAnsi="Calibri" w:cs="Calibri"/>
          <w:sz w:val="22"/>
          <w:szCs w:val="22"/>
        </w:rPr>
        <w:t>24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590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16, oltre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Iva per legge.</w:t>
      </w:r>
    </w:p>
    <w:p w:rsidR="00AE0465" w:rsidRDefault="00AE0465">
      <w:pPr>
        <w:spacing w:after="474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E0465" w:rsidRDefault="00A03D65">
      <w:pPr>
        <w:spacing w:after="47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Dichiarazione Sostitutiva resa ai sensi degli artt. 46 e 47 del T.U. approvato con D.P.R. 28.12.2000, n. 445</w:t>
      </w: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2"/>
        <w:gridCol w:w="6848"/>
      </w:tblGrid>
      <w:tr w:rsidR="00AE0465">
        <w:tc>
          <w:tcPr>
            <w:tcW w:w="27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Denominazione Operatore economico</w:t>
            </w:r>
          </w:p>
        </w:tc>
        <w:tc>
          <w:tcPr>
            <w:tcW w:w="6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E0465">
        <w:tc>
          <w:tcPr>
            <w:tcW w:w="27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Tipologia societaria</w:t>
            </w:r>
          </w:p>
        </w:tc>
        <w:tc>
          <w:tcPr>
            <w:tcW w:w="6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E0465">
        <w:tc>
          <w:tcPr>
            <w:tcW w:w="27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 sede in</w:t>
            </w:r>
          </w:p>
        </w:tc>
        <w:tc>
          <w:tcPr>
            <w:tcW w:w="6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E0465">
        <w:tc>
          <w:tcPr>
            <w:tcW w:w="27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Partita IVA/Codice fiscale</w:t>
            </w:r>
          </w:p>
        </w:tc>
        <w:tc>
          <w:tcPr>
            <w:tcW w:w="6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E0465">
        <w:tc>
          <w:tcPr>
            <w:tcW w:w="27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indirizzo PEC</w:t>
            </w:r>
          </w:p>
        </w:tc>
        <w:tc>
          <w:tcPr>
            <w:tcW w:w="6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E0465">
        <w:tc>
          <w:tcPr>
            <w:tcW w:w="27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 di partecipazione alla procedura</w:t>
            </w:r>
          </w:p>
        </w:tc>
        <w:tc>
          <w:tcPr>
            <w:tcW w:w="6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E0465" w:rsidRDefault="00AE0465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:rsidR="00AE0465" w:rsidRDefault="00A03D6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</w:t>
      </w:r>
    </w:p>
    <w:p w:rsidR="00AE0465" w:rsidRDefault="00A03D6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nato a ............................................................................................................... il ............................................</w:t>
      </w:r>
    </w:p>
    <w:p w:rsidR="00AE0465" w:rsidRDefault="00AE0465">
      <w:pPr>
        <w:widowControl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qualità di:</w:t>
      </w:r>
    </w:p>
    <w:p w:rsidR="00AE0465" w:rsidRDefault="00A03D6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Legale Rappresentante</w:t>
      </w:r>
    </w:p>
    <w:p w:rsidR="00AE0465" w:rsidRDefault="00A03D6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Institore</w:t>
      </w:r>
    </w:p>
    <w:p w:rsidR="00AE0465" w:rsidRDefault="00A03D65">
      <w:pPr>
        <w:widowControl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□ Procuratore speciale o generale con</w:t>
      </w:r>
      <w:r>
        <w:rPr>
          <w:rFonts w:ascii="Calibri" w:eastAsia="Calibri" w:hAnsi="Calibri" w:cs="Calibri"/>
          <w:sz w:val="22"/>
          <w:szCs w:val="22"/>
        </w:rPr>
        <w:t xml:space="preserve"> mandato di rappresentanza con firma disgiunta</w:t>
      </w:r>
      <w:r>
        <w:rPr>
          <w:rFonts w:ascii="Calibri" w:eastAsia="Calibri" w:hAnsi="Calibri" w:cs="Calibri"/>
          <w:i/>
          <w:sz w:val="20"/>
          <w:szCs w:val="20"/>
        </w:rPr>
        <w:t xml:space="preserve"> (allegare la procura, tranne nel caso in cui l’attribuzione dell’incarico risulti dalla visura camerale)</w:t>
      </w:r>
    </w:p>
    <w:p w:rsidR="00AE0465" w:rsidRDefault="00A03D65">
      <w:pPr>
        <w:widowControl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□ Procuratore speciale o generale con mandato di rappresentanza con firma congiunta della ditta che rapp</w:t>
      </w:r>
      <w:r>
        <w:rPr>
          <w:rFonts w:ascii="Calibri" w:eastAsia="Calibri" w:hAnsi="Calibri" w:cs="Calibri"/>
          <w:sz w:val="22"/>
          <w:szCs w:val="22"/>
        </w:rPr>
        <w:t xml:space="preserve">resenta </w:t>
      </w:r>
      <w:r>
        <w:rPr>
          <w:rFonts w:ascii="Calibri" w:eastAsia="Calibri" w:hAnsi="Calibri" w:cs="Calibri"/>
          <w:i/>
          <w:sz w:val="20"/>
          <w:szCs w:val="20"/>
        </w:rPr>
        <w:t>(allegare la procura, tranne nel caso in cui l’attribuzione dell’incarico risulti dalla visura camerale)</w:t>
      </w:r>
    </w:p>
    <w:p w:rsidR="00AE0465" w:rsidRDefault="00AE0465">
      <w:pPr>
        <w:widowControl/>
        <w:rPr>
          <w:rFonts w:ascii="Calibri" w:eastAsia="Calibri" w:hAnsi="Calibri" w:cs="Calibri"/>
          <w:sz w:val="22"/>
          <w:szCs w:val="22"/>
        </w:rPr>
      </w:pPr>
    </w:p>
    <w:p w:rsidR="00AE0465" w:rsidRDefault="00AE0465">
      <w:pPr>
        <w:spacing w:line="220" w:lineRule="auto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spacing w:line="32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Chiede di partecipare alla procedura indicata in oggetto in qualità di:</w:t>
      </w:r>
    </w:p>
    <w:p w:rsidR="00AE0465" w:rsidRDefault="00A03D6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operatore singolo</w:t>
      </w:r>
    </w:p>
    <w:p w:rsidR="00AE0465" w:rsidRDefault="00A03D6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membro del raggruppamento formato da: ………………………….</w:t>
      </w:r>
    </w:p>
    <w:p w:rsidR="00AE0465" w:rsidRDefault="00AE0465">
      <w:pPr>
        <w:widowControl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ai sensi e per gli effetti dell’art. 46 e 47, 75 e 76 del D.P.R. 445/2000, delle responsabilità penali cui può andare incontro nel caso di dichiarazioni mendaci nonché, delle conseguenze ammi</w:t>
      </w:r>
      <w:r>
        <w:rPr>
          <w:rFonts w:ascii="Calibri" w:eastAsia="Calibri" w:hAnsi="Calibri" w:cs="Calibri"/>
          <w:sz w:val="22"/>
          <w:szCs w:val="22"/>
        </w:rPr>
        <w:t xml:space="preserve">nistrative di esclusione dalle gare di cui al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36/2023 e alla normativa vigente in materia.</w:t>
      </w:r>
    </w:p>
    <w:p w:rsidR="00AE0465" w:rsidRDefault="00AE0465">
      <w:pPr>
        <w:widowControl/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widowControl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(Compilare soltanto i campi di interesse)</w:t>
      </w:r>
    </w:p>
    <w:p w:rsidR="00AE0465" w:rsidRDefault="00AE0465">
      <w:pPr>
        <w:widowControl/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widowControl/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Dichiarazioni in caso di partecipazione in forma associata o in più forme diverse</w:t>
      </w:r>
    </w:p>
    <w:p w:rsidR="00AE0465" w:rsidRDefault="00A03D65">
      <w:pPr>
        <w:widowControl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(Per tutti i consorzi, i ragg</w:t>
      </w:r>
      <w:r>
        <w:rPr>
          <w:rFonts w:ascii="Calibri" w:eastAsia="Calibri" w:hAnsi="Calibri" w:cs="Calibri"/>
          <w:i/>
          <w:sz w:val="20"/>
          <w:szCs w:val="20"/>
        </w:rPr>
        <w:t>ruppamenti temporanei e i GEIE, già costituiti e costituendi)</w:t>
      </w:r>
    </w:p>
    <w:p w:rsidR="00AE0465" w:rsidRDefault="00A03D65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  <w:r>
        <w:rPr>
          <w:rFonts w:ascii="Calibri" w:eastAsia="Calibri" w:hAnsi="Calibri" w:cs="Calibri"/>
          <w:sz w:val="22"/>
          <w:szCs w:val="22"/>
        </w:rPr>
        <w:t xml:space="preserve"> che le seguenti parti/percentuali del servizio/fornitura saranno eseguite dagli operatori economici di seguito indicati:</w:t>
      </w:r>
    </w:p>
    <w:p w:rsidR="00AE0465" w:rsidRDefault="00A03D65">
      <w:pPr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 caso di raggruppamenti</w:t>
      </w:r>
    </w:p>
    <w:p w:rsidR="00AE0465" w:rsidRDefault="00AE0465">
      <w:pPr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AE0465"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servizio/fornitura</w:t>
            </w:r>
          </w:p>
        </w:tc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Parte /percentuale</w:t>
            </w:r>
          </w:p>
        </w:tc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Operatore esecutore</w:t>
            </w: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E0465" w:rsidRDefault="00AE0465">
      <w:pPr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E0465" w:rsidRDefault="00A03D65">
      <w:pPr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 caso di Consorzi di cui all’art. 65, comma 2, lett. b), c) e d) del Codice</w:t>
      </w:r>
    </w:p>
    <w:p w:rsidR="00AE0465" w:rsidRDefault="00A03D65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DICHIARA </w:t>
      </w:r>
      <w:r>
        <w:rPr>
          <w:rFonts w:ascii="Calibri" w:eastAsia="Calibri" w:hAnsi="Calibri" w:cs="Calibri"/>
          <w:sz w:val="22"/>
          <w:szCs w:val="22"/>
        </w:rPr>
        <w:t>che il Consorzio concorre con le seguenti Consorziate esecutrice.</w:t>
      </w:r>
    </w:p>
    <w:p w:rsidR="00AE0465" w:rsidRDefault="00AE0465">
      <w:pPr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AE0465"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Denominazione/Ragione Sociale</w:t>
            </w:r>
          </w:p>
        </w:tc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C.F.</w:t>
            </w:r>
          </w:p>
        </w:tc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Sede</w:t>
            </w: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E0465" w:rsidRDefault="00A03D65">
      <w:pPr>
        <w:widowControl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Solo per il Consorzio stabile, qualora non indichi per quale/i consorziato/i concorre, si intende che lo stesso</w:t>
      </w:r>
    </w:p>
    <w:p w:rsidR="00AE0465" w:rsidRDefault="00A03D65">
      <w:pPr>
        <w:widowControl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partecipa in nome e per conto proprio</w:t>
      </w:r>
    </w:p>
    <w:p w:rsidR="00AE0465" w:rsidRDefault="00AE0465">
      <w:pPr>
        <w:widowControl/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  <w:r>
        <w:rPr>
          <w:rFonts w:ascii="Calibri" w:eastAsia="Calibri" w:hAnsi="Calibri" w:cs="Calibri"/>
          <w:sz w:val="22"/>
          <w:szCs w:val="22"/>
        </w:rPr>
        <w:t xml:space="preserve"> che il Consorzio, al fine di soddisfare i requisiti di partecipazione prescritti dal Bando di ga</w:t>
      </w:r>
      <w:r>
        <w:rPr>
          <w:rFonts w:ascii="Calibri" w:eastAsia="Calibri" w:hAnsi="Calibri" w:cs="Calibri"/>
          <w:sz w:val="22"/>
          <w:szCs w:val="22"/>
        </w:rPr>
        <w:t xml:space="preserve">ra ricorre ai requisiti delle consorziate non esecutrici così come di seguito indicato </w:t>
      </w:r>
      <w:r>
        <w:rPr>
          <w:rFonts w:ascii="Calibri" w:eastAsia="Calibri" w:hAnsi="Calibri" w:cs="Calibri"/>
          <w:i/>
          <w:sz w:val="20"/>
          <w:szCs w:val="20"/>
        </w:rPr>
        <w:t>(compilare solo se di interesse)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E0465" w:rsidRDefault="00AE0465">
      <w:pPr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AE0465"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Denominazione/Ragione Sociale</w:t>
            </w:r>
          </w:p>
        </w:tc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C.F.</w:t>
            </w:r>
          </w:p>
        </w:tc>
        <w:tc>
          <w:tcPr>
            <w:tcW w:w="32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03D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Requisito e relativa misura</w:t>
            </w: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E0465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65" w:rsidRDefault="00AE04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E0465" w:rsidRDefault="00AE0465">
      <w:pPr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  <w:r>
        <w:rPr>
          <w:rFonts w:ascii="Calibri" w:eastAsia="Calibri" w:hAnsi="Calibri" w:cs="Calibri"/>
          <w:sz w:val="22"/>
          <w:szCs w:val="22"/>
        </w:rPr>
        <w:t xml:space="preserve"> di non partecipare in forma singola e come ausiliaria di altro concorrente che sia ricorso all’avvalimento per migliorare la propria offerta;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  <w:r>
        <w:rPr>
          <w:rFonts w:ascii="Calibri" w:eastAsia="Calibri" w:hAnsi="Calibri" w:cs="Calibri"/>
          <w:sz w:val="22"/>
          <w:szCs w:val="22"/>
        </w:rPr>
        <w:t xml:space="preserve"> di non partecipare alla medesima gara contemporaneamente in forme diverse (individuale e associata; in </w:t>
      </w:r>
      <w:r>
        <w:rPr>
          <w:rFonts w:ascii="Calibri" w:eastAsia="Calibri" w:hAnsi="Calibri" w:cs="Calibri"/>
          <w:sz w:val="22"/>
          <w:szCs w:val="22"/>
        </w:rPr>
        <w:t>più forme associate; in forma singola e quale consorziato esecutore di un consorzio);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o, in alternativa,</w:t>
      </w:r>
    </w:p>
    <w:p w:rsidR="00AE0465" w:rsidRDefault="00AE046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  <w:r>
        <w:rPr>
          <w:rFonts w:ascii="Calibri" w:eastAsia="Calibri" w:hAnsi="Calibri" w:cs="Calibri"/>
          <w:sz w:val="22"/>
          <w:szCs w:val="22"/>
        </w:rPr>
        <w:t xml:space="preserve"> di partecipare in più di una forma, ……………………</w:t>
      </w:r>
      <w:r>
        <w:rPr>
          <w:rFonts w:ascii="Calibri" w:eastAsia="Calibri" w:hAnsi="Calibri" w:cs="Calibri"/>
          <w:i/>
          <w:sz w:val="22"/>
          <w:szCs w:val="22"/>
        </w:rPr>
        <w:t>&lt;indicare quali&gt;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(Per i raggruppamenti temporanei o consorzi ordinari di cui all’articolo 65, comma 2 lett. f) del d.lgs. 36/2023 o GEIE non ancora costituiti)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Dichiarazioni da rendere da parte di ciascun componente del RTI/Consorzio ordinario: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DICHIARA </w:t>
      </w:r>
      <w:r>
        <w:rPr>
          <w:rFonts w:ascii="Calibri" w:eastAsia="Calibri" w:hAnsi="Calibri" w:cs="Calibri"/>
          <w:sz w:val="22"/>
          <w:szCs w:val="22"/>
        </w:rPr>
        <w:t>che, in caso di a</w:t>
      </w:r>
      <w:r>
        <w:rPr>
          <w:rFonts w:ascii="Calibri" w:eastAsia="Calibri" w:hAnsi="Calibri" w:cs="Calibri"/>
          <w:sz w:val="22"/>
          <w:szCs w:val="22"/>
        </w:rPr>
        <w:t xml:space="preserve">ggiudicazione, sarà conferito mandato speciale con rappresentanza o funzioni di capogruppo a ……………………………………………. </w:t>
      </w:r>
      <w:r>
        <w:rPr>
          <w:rFonts w:ascii="Calibri" w:eastAsia="Calibri" w:hAnsi="Calibri" w:cs="Calibri"/>
          <w:i/>
          <w:sz w:val="20"/>
          <w:szCs w:val="20"/>
        </w:rPr>
        <w:t>(indicare l’operatore che sarà nominato capogruppo)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IMPEGNA</w:t>
      </w:r>
      <w:r>
        <w:rPr>
          <w:rFonts w:ascii="Calibri" w:eastAsia="Calibri" w:hAnsi="Calibri" w:cs="Calibri"/>
          <w:sz w:val="22"/>
          <w:szCs w:val="22"/>
        </w:rPr>
        <w:t>, in caso di aggiudicazione, ad uniformarsi alla disciplina vigente con riguardo</w:t>
      </w:r>
      <w:r>
        <w:rPr>
          <w:rFonts w:ascii="Calibri" w:eastAsia="Calibri" w:hAnsi="Calibri" w:cs="Calibri"/>
          <w:sz w:val="22"/>
          <w:szCs w:val="22"/>
        </w:rPr>
        <w:t xml:space="preserve"> ai raggruppamenti</w:t>
      </w: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temporanei o consorzi o GEIE ai sensi dell’articolo 68 del Codice conferendo mandato collettivo speciale con</w:t>
      </w: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rappresentanza all’impresa qualificata come mandataria che stipulerà il contratto in nome e per conto delle</w:t>
      </w: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mandanti/consorziate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(Per le aggregazioni di retisti: se la rete è dotata di un organo comune con potere di rappresentanza e soggettività giuridica)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DICHIARA:</w:t>
      </w: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di concorrere per le seguenti imprese:</w:t>
      </w: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</w:t>
      </w: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z w:val="20"/>
          <w:szCs w:val="20"/>
        </w:rPr>
        <w:t xml:space="preserve">(dichiarazione da rendere solo dall’organo </w:t>
      </w:r>
      <w:r>
        <w:rPr>
          <w:rFonts w:ascii="Calibri" w:eastAsia="Calibri" w:hAnsi="Calibri" w:cs="Calibri"/>
          <w:i/>
          <w:sz w:val="20"/>
          <w:szCs w:val="20"/>
        </w:rPr>
        <w:t>comune)</w:t>
      </w:r>
      <w:r>
        <w:rPr>
          <w:rFonts w:ascii="Calibri" w:eastAsia="Calibri" w:hAnsi="Calibri" w:cs="Calibri"/>
          <w:sz w:val="22"/>
          <w:szCs w:val="22"/>
        </w:rPr>
        <w:t>: che l’aggregazione di imprese di rete è iscritta al Registro delle Imprese di ………………………. al n…………………….. partita I.V.A. n……………………………. oppure è iscritta al Registro delle commissioni provinciali per l’artigianato di…………………… al n. …………………..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(Per le aggregazioni di imprese aderenti al contratto di rete: se la rete è dotata di un organo comune privo del potere di rappresentanza o se la rete è sprovvista di organo comune, ovvero, se l’organo comune è privo dei requisiti di qualificazione richies</w:t>
      </w:r>
      <w:r>
        <w:rPr>
          <w:rFonts w:ascii="Calibri" w:eastAsia="Calibri" w:hAnsi="Calibri" w:cs="Calibri"/>
          <w:i/>
          <w:sz w:val="20"/>
          <w:szCs w:val="20"/>
        </w:rPr>
        <w:t>ti, partecipa nelle forme del raggruppamento temporaneo di imprese costituito o costituendo)</w:t>
      </w:r>
    </w:p>
    <w:p w:rsidR="00AE0465" w:rsidRDefault="00AE046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0"/>
          <w:szCs w:val="20"/>
        </w:rPr>
        <w:t>(in caso di raggruppamento temporaneo di imprese costituendo)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E0465" w:rsidRDefault="00A03D65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DICHIARA: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(dichiarazione da rendere da parte di ciascun operatore che compone la rete)</w:t>
      </w: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che in cas</w:t>
      </w:r>
      <w:r>
        <w:rPr>
          <w:rFonts w:ascii="Calibri" w:eastAsia="Calibri" w:hAnsi="Calibri" w:cs="Calibri"/>
          <w:sz w:val="22"/>
          <w:szCs w:val="22"/>
        </w:rPr>
        <w:t>o di aggiudicazione, sarà conferito mandato speciale con rappresentanza o funzioni di capogruppo a ………………………………………………………………..</w:t>
      </w:r>
    </w:p>
    <w:p w:rsidR="00AE0465" w:rsidRDefault="00A03D6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di impegnarsi, in caso di aggiudicazione, ad uniformarsi alla disciplina vigente in materia di raggruppamenti temporanei.</w:t>
      </w:r>
    </w:p>
    <w:p w:rsidR="00AE0465" w:rsidRDefault="00AE0465">
      <w:pPr>
        <w:pBdr>
          <w:top w:val="nil"/>
          <w:left w:val="nil"/>
          <w:bottom w:val="nil"/>
          <w:right w:val="nil"/>
          <w:between w:val="nil"/>
        </w:pBdr>
        <w:spacing w:after="120" w:line="270" w:lineRule="auto"/>
        <w:rPr>
          <w:rFonts w:ascii="Calibri" w:eastAsia="Calibri" w:hAnsi="Calibri" w:cs="Calibri"/>
          <w:sz w:val="22"/>
          <w:szCs w:val="22"/>
        </w:rPr>
      </w:pPr>
    </w:p>
    <w:p w:rsidR="00552918" w:rsidRDefault="00552918">
      <w:pPr>
        <w:pBdr>
          <w:top w:val="nil"/>
          <w:left w:val="nil"/>
          <w:bottom w:val="nil"/>
          <w:right w:val="nil"/>
          <w:between w:val="nil"/>
        </w:pBdr>
        <w:spacing w:after="120" w:line="27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52918" w:rsidRDefault="00552918">
      <w:pPr>
        <w:pBdr>
          <w:top w:val="nil"/>
          <w:left w:val="nil"/>
          <w:bottom w:val="nil"/>
          <w:right w:val="nil"/>
          <w:between w:val="nil"/>
        </w:pBdr>
        <w:spacing w:after="120" w:line="27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AE0465" w:rsidRDefault="00A03D65">
      <w:pPr>
        <w:pBdr>
          <w:top w:val="nil"/>
          <w:left w:val="nil"/>
          <w:bottom w:val="nil"/>
          <w:right w:val="nil"/>
          <w:between w:val="nil"/>
        </w:pBdr>
        <w:spacing w:after="120" w:line="27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altresì:</w:t>
      </w:r>
    </w:p>
    <w:p w:rsidR="00AE0465" w:rsidRDefault="00A03D65">
      <w:pPr>
        <w:widowControl/>
        <w:numPr>
          <w:ilvl w:val="0"/>
          <w:numId w:val="1"/>
        </w:numPr>
        <w:tabs>
          <w:tab w:val="left" w:pos="360"/>
          <w:tab w:val="left" w:pos="709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tutti i requisiti generali previsti dal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36/2023, di non incorrere nelle cause di esclusione di cui agli artt. 94 e 95, nonché in possesso dei requisiti di cui all’art. 100, del richiamato decreto di seguito indicat</w:t>
      </w:r>
      <w:r>
        <w:rPr>
          <w:rFonts w:ascii="Calibri" w:eastAsia="Calibri" w:hAnsi="Calibri" w:cs="Calibri"/>
          <w:sz w:val="22"/>
          <w:szCs w:val="22"/>
        </w:rPr>
        <w:t>i:</w:t>
      </w:r>
    </w:p>
    <w:p w:rsidR="00AE0465" w:rsidRDefault="00A03D65">
      <w:pPr>
        <w:widowControl/>
        <w:numPr>
          <w:ilvl w:val="0"/>
          <w:numId w:val="3"/>
        </w:numPr>
        <w:tabs>
          <w:tab w:val="left" w:pos="-79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Idoneità professionale: iscrizione nel registro della CCIAA per attività coincidente con quella oggetto del presente appalto;</w:t>
      </w:r>
    </w:p>
    <w:p w:rsidR="00AE0465" w:rsidRDefault="00A03D65">
      <w:pPr>
        <w:widowControl/>
        <w:numPr>
          <w:ilvl w:val="0"/>
          <w:numId w:val="3"/>
        </w:numPr>
        <w:tabs>
          <w:tab w:val="left" w:pos="-79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Capacità tecniche e professionali: svolgimento, con regolarità ed efficienza, del servizio oggetto del presente appalto, nel tr</w:t>
      </w:r>
      <w:r>
        <w:rPr>
          <w:rFonts w:ascii="Calibri" w:eastAsia="Calibri" w:hAnsi="Calibri" w:cs="Calibri"/>
          <w:sz w:val="22"/>
          <w:szCs w:val="22"/>
        </w:rPr>
        <w:t>iennio antecedente la data di pubblicazione del relativo avviso, per almeno un Ente Locale.</w:t>
      </w:r>
    </w:p>
    <w:p w:rsidR="00AE0465" w:rsidRDefault="00A03D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left="240" w:hanging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accettare, senza condizione o riserva alcuna, tutte le norme e disposizioni contenute nell’Avviso pubblico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;</w:t>
      </w:r>
    </w:p>
    <w:p w:rsidR="00AE0465" w:rsidRDefault="00A03D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left="240" w:hanging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a conoscenza che la presente richiesta, non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costituisce proposta contrattuale e non vincola in alcun modo la Stazione Appaltante che sarà libera di eseguire anche altre procedure e che la stessa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tazione Appaltante si riserva di interrompere in qualsiasi momento, per ragioni di sua esclusiva compet</w:t>
      </w:r>
      <w:r>
        <w:rPr>
          <w:rFonts w:ascii="Calibri" w:eastAsia="Calibri" w:hAnsi="Calibri" w:cs="Calibri"/>
          <w:color w:val="000000"/>
          <w:sz w:val="22"/>
          <w:szCs w:val="22"/>
        </w:rPr>
        <w:t>enza, il procedimento avviato, senza che i soggetti richiedenti possano vantare alcuna pretesa;</w:t>
      </w:r>
    </w:p>
    <w:p w:rsidR="00AE0465" w:rsidRDefault="00A03D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left="240" w:hanging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a conoscenza che la presente dichiarazione non costituisce prova di possesso dei requisiti generali e speciali richieste per l’affidamento dei servizi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che invece dovrà essere dichiarato dall’interessato ed accettato dalla Stazione Appaltante nei modi e forme di legge in occasione della procedura di affidamento;</w:t>
      </w:r>
    </w:p>
    <w:p w:rsidR="00AE0465" w:rsidRDefault="00A03D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left="240" w:hanging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Dichiara di non incorrere nelle cause di esclusione di cui agli artt. 94 e 95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36/2023.</w:t>
      </w:r>
    </w:p>
    <w:p w:rsidR="00AE0465" w:rsidRDefault="00AE0465">
      <w:pPr>
        <w:tabs>
          <w:tab w:val="left" w:pos="8496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E0465">
      <w:pPr>
        <w:tabs>
          <w:tab w:val="left" w:pos="8496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tabs>
          <w:tab w:val="left" w:pos="849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INOLTRE, ALLEGA LA PRESENTE DOCUMENTAZIONE:</w:t>
      </w:r>
    </w:p>
    <w:p w:rsidR="00AE0465" w:rsidRDefault="00AE0465">
      <w:pPr>
        <w:tabs>
          <w:tab w:val="left" w:pos="8496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n. 2 bozze del marchio “Carnevale di Massafra”;</w:t>
      </w:r>
    </w:p>
    <w:p w:rsidR="00AE0465" w:rsidRDefault="00A03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Progetto di base dedicato al Carnevale di Massafra con le principali idee;</w:t>
      </w:r>
    </w:p>
    <w:p w:rsidR="00AE0465" w:rsidRDefault="00A03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Piano esecutivo di dettaglio (con le principali </w:t>
      </w:r>
      <w:proofErr w:type="spellStart"/>
      <w:r>
        <w:rPr>
          <w:rFonts w:ascii="Calibri" w:eastAsia="Calibri" w:hAnsi="Calibri" w:cs="Calibri"/>
          <w:color w:val="000000"/>
        </w:rPr>
        <w:t>milestones</w:t>
      </w:r>
      <w:proofErr w:type="spellEnd"/>
      <w:r>
        <w:rPr>
          <w:rFonts w:ascii="Calibri" w:eastAsia="Calibri" w:hAnsi="Calibri" w:cs="Calibri"/>
          <w:color w:val="000000"/>
        </w:rPr>
        <w:t>) per i servizi di cui ai punti n. 1, n. 2 e n. 3 dell’art. 6 dell</w:t>
      </w:r>
      <w:r>
        <w:rPr>
          <w:rFonts w:ascii="Calibri" w:eastAsia="Calibri" w:hAnsi="Calibri" w:cs="Calibri"/>
        </w:rPr>
        <w:t>’Avviso Pubblico</w:t>
      </w:r>
      <w:r>
        <w:rPr>
          <w:rFonts w:ascii="Calibri" w:eastAsia="Calibri" w:hAnsi="Calibri" w:cs="Calibri"/>
          <w:color w:val="000000"/>
        </w:rPr>
        <w:t>;</w:t>
      </w:r>
    </w:p>
    <w:p w:rsidR="00AE0465" w:rsidRDefault="00A03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Dichiarazione attestante: </w:t>
      </w:r>
      <w:r>
        <w:rPr>
          <w:rFonts w:ascii="Calibri" w:eastAsia="Calibri" w:hAnsi="Calibri" w:cs="Calibri"/>
          <w:color w:val="000000"/>
        </w:rPr>
        <w:t xml:space="preserve">n. 2 brand </w:t>
      </w:r>
      <w:proofErr w:type="spellStart"/>
      <w:r>
        <w:rPr>
          <w:rFonts w:ascii="Calibri" w:eastAsia="Calibri" w:hAnsi="Calibri" w:cs="Calibri"/>
          <w:color w:val="000000"/>
        </w:rPr>
        <w:t>id</w:t>
      </w:r>
      <w:r>
        <w:rPr>
          <w:rFonts w:ascii="Calibri" w:eastAsia="Calibri" w:hAnsi="Calibri" w:cs="Calibri"/>
          <w:color w:val="000000"/>
        </w:rPr>
        <w:t>entity</w:t>
      </w:r>
      <w:proofErr w:type="spellEnd"/>
      <w:r>
        <w:rPr>
          <w:rFonts w:ascii="Calibri" w:eastAsia="Calibri" w:hAnsi="Calibri" w:cs="Calibri"/>
          <w:color w:val="000000"/>
        </w:rPr>
        <w:t xml:space="preserve"> già realizzate;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n. 2 progetti già realizzati di campagne di marketing e comunicazione;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n. 2 esempi di siti web realizzati</w:t>
      </w:r>
      <w:r>
        <w:rPr>
          <w:rFonts w:ascii="Calibri" w:eastAsia="Calibri" w:hAnsi="Calibri" w:cs="Calibri"/>
        </w:rPr>
        <w:t>;</w:t>
      </w:r>
    </w:p>
    <w:p w:rsidR="00AE0465" w:rsidRDefault="00A03D6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Dettaglio dei costi dei servizi richiesti ai punti </w:t>
      </w:r>
      <w:proofErr w:type="spellStart"/>
      <w:r>
        <w:rPr>
          <w:rFonts w:ascii="Calibri" w:eastAsia="Calibri" w:hAnsi="Calibri" w:cs="Calibri"/>
        </w:rPr>
        <w:t>nn</w:t>
      </w:r>
      <w:proofErr w:type="spellEnd"/>
      <w:r>
        <w:rPr>
          <w:rFonts w:ascii="Calibri" w:eastAsia="Calibri" w:hAnsi="Calibri" w:cs="Calibri"/>
        </w:rPr>
        <w:t>. 1, 2, 3 e 4 dell’art. 6 dell’Avviso.</w:t>
      </w:r>
    </w:p>
    <w:p w:rsidR="00AE0465" w:rsidRDefault="00AE046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AE0465" w:rsidRDefault="00A03D6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documentazione presentata in c</w:t>
      </w:r>
      <w:r>
        <w:rPr>
          <w:rFonts w:ascii="Calibri" w:eastAsia="Calibri" w:hAnsi="Calibri" w:cs="Calibri"/>
        </w:rPr>
        <w:t>opia viene prodotta ai sensi del decreto legislativo n. 82/05.</w:t>
      </w:r>
    </w:p>
    <w:p w:rsidR="00AE0465" w:rsidRDefault="00AE04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E0465" w:rsidRDefault="00AE04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AE0465" w:rsidRDefault="00A03D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</w:t>
      </w:r>
      <w:r>
        <w:rPr>
          <w:rFonts w:ascii="Calibri" w:eastAsia="Calibri" w:hAnsi="Calibri" w:cs="Calibri"/>
          <w:color w:val="000000"/>
          <w:sz w:val="22"/>
          <w:szCs w:val="22"/>
        </w:rPr>
        <w:t>Data ........................................</w:t>
      </w:r>
    </w:p>
    <w:p w:rsidR="00AE0465" w:rsidRDefault="00A03D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AE0465" w:rsidRDefault="00AE04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E0465" w:rsidRDefault="00A03D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</w:t>
      </w:r>
    </w:p>
    <w:p w:rsidR="00AE0465" w:rsidRDefault="00A03D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FIRMA ...............................................................…</w:t>
      </w:r>
    </w:p>
    <w:p w:rsidR="00AE0465" w:rsidRDefault="00AE04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44sinio" w:colFirst="0" w:colLast="0"/>
      <w:bookmarkEnd w:id="2"/>
    </w:p>
    <w:p w:rsidR="00AE0465" w:rsidRDefault="00AE04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E0465" w:rsidRDefault="00AE04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E0465" w:rsidRDefault="00AE04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E0465" w:rsidRDefault="00A03D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N.B. </w:t>
      </w:r>
      <w:r>
        <w:rPr>
          <w:rFonts w:ascii="Calibri" w:eastAsia="Calibri" w:hAnsi="Calibri" w:cs="Calibri"/>
          <w:b/>
          <w:i/>
          <w:sz w:val="22"/>
          <w:szCs w:val="22"/>
        </w:rPr>
        <w:t>L’istanza di partecipazione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deve essere corredata da fotocopia, non autenticata, di documento di identità del sottoscrittore, in corso di validità.</w:t>
      </w:r>
    </w:p>
    <w:sectPr w:rsidR="00AE0465">
      <w:headerReference w:type="default" r:id="rId8"/>
      <w:headerReference w:type="first" r:id="rId9"/>
      <w:pgSz w:w="11906" w:h="16838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65" w:rsidRDefault="00A03D65">
      <w:r>
        <w:separator/>
      </w:r>
    </w:p>
  </w:endnote>
  <w:endnote w:type="continuationSeparator" w:id="0">
    <w:p w:rsidR="00A03D65" w:rsidRDefault="00A0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65" w:rsidRDefault="00A03D65">
      <w:r>
        <w:separator/>
      </w:r>
    </w:p>
  </w:footnote>
  <w:footnote w:type="continuationSeparator" w:id="0">
    <w:p w:rsidR="00A03D65" w:rsidRDefault="00A03D65">
      <w:r>
        <w:continuationSeparator/>
      </w:r>
    </w:p>
  </w:footnote>
  <w:footnote w:id="1">
    <w:p w:rsidR="00AE0465" w:rsidRDefault="00A03D65">
      <w:pPr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Le dichiarazioni devono essere rese dal titolare / rappresent</w:t>
      </w:r>
      <w:r>
        <w:rPr>
          <w:rFonts w:ascii="Calibri" w:eastAsia="Calibri" w:hAnsi="Calibri" w:cs="Calibri"/>
          <w:sz w:val="16"/>
          <w:szCs w:val="16"/>
        </w:rPr>
        <w:t>ante legale / institore</w:t>
      </w:r>
    </w:p>
    <w:p w:rsidR="00AE0465" w:rsidRDefault="00A03D6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dell’Operatore singolo;</w:t>
      </w:r>
    </w:p>
    <w:p w:rsidR="00AE0465" w:rsidRDefault="00A03D6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del Consorzio di cooperative o del Consorzio tra imprese artigiane o del Consorzio Stabile, di cui all’art. 65, co. 2 lett. b), c) e d) del Codice dei contratti pubblici;</w:t>
      </w:r>
    </w:p>
    <w:p w:rsidR="00AE0465" w:rsidRDefault="00A03D6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• della Mandataria /Capofila nel </w:t>
      </w:r>
      <w:r>
        <w:rPr>
          <w:rFonts w:ascii="Calibri" w:eastAsia="Calibri" w:hAnsi="Calibri" w:cs="Calibri"/>
          <w:sz w:val="16"/>
          <w:szCs w:val="16"/>
        </w:rPr>
        <w:t>caso di RTI o Consorzi Ordinari costituiti;</w:t>
      </w:r>
    </w:p>
    <w:p w:rsidR="00AE0465" w:rsidRDefault="00A03D6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da tutte le imprese raggruppate di un RTI nel caso di RTI ancora da costituire;</w:t>
      </w:r>
    </w:p>
    <w:p w:rsidR="00AE0465" w:rsidRDefault="00A03D6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da tutte le imprese consorziate nel caso di un Consorzio Ordinario ancora da costituire;</w:t>
      </w:r>
    </w:p>
    <w:p w:rsidR="00AE0465" w:rsidRDefault="00A03D6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dell’impresa retista che riveste la funzione di organo comune nel caso di rete dotata di organo comune con potere di rappresentanza e con/senza soggettività giuridica;</w:t>
      </w:r>
    </w:p>
    <w:p w:rsidR="00AE0465" w:rsidRDefault="00A03D6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da tutte le imprese retiste nel caso di Rete dotata di organo comune privo di rappre</w:t>
      </w:r>
      <w:r>
        <w:rPr>
          <w:rFonts w:ascii="Calibri" w:eastAsia="Calibri" w:hAnsi="Calibri" w:cs="Calibri"/>
          <w:sz w:val="16"/>
          <w:szCs w:val="16"/>
        </w:rPr>
        <w:t>sentanza o se la Rete è sprovvista di organo comune o se l’organo comune è privo dei requisiti di qualificazione richiesti per assumere la veste di mandataria;</w:t>
      </w:r>
    </w:p>
    <w:p w:rsidR="00AE0465" w:rsidRDefault="00A03D6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del Gruppo Europeo Interesse Economico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465" w:rsidRDefault="00AE04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465" w:rsidRDefault="00AE04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707"/>
    <w:multiLevelType w:val="multilevel"/>
    <w:tmpl w:val="F842C69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D05FD8"/>
    <w:multiLevelType w:val="multilevel"/>
    <w:tmpl w:val="76D8A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A85B26"/>
    <w:multiLevelType w:val="multilevel"/>
    <w:tmpl w:val="F55A3962"/>
    <w:lvl w:ilvl="0">
      <w:start w:val="1"/>
      <w:numFmt w:val="decimal"/>
      <w:pStyle w:val="premess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930492"/>
    <w:multiLevelType w:val="multilevel"/>
    <w:tmpl w:val="11F2D9DC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1053944"/>
    <w:multiLevelType w:val="multilevel"/>
    <w:tmpl w:val="62E43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65"/>
    <w:rsid w:val="00552918"/>
    <w:rsid w:val="00A03D65"/>
    <w:rsid w:val="00A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324A"/>
  <w15:docId w15:val="{8574847D-16E9-4B54-8C37-1DD8CF66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55CA"/>
    <w:pPr>
      <w:kinsoku w:val="0"/>
    </w:pPr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7B31"/>
    <w:pPr>
      <w:keepNext/>
      <w:widowControl/>
      <w:kinsoku/>
      <w:jc w:val="center"/>
      <w:outlineLvl w:val="1"/>
    </w:pPr>
    <w:rPr>
      <w:rFonts w:eastAsia="Arial Unicode MS"/>
      <w:b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6E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96EC9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table" w:styleId="Grigliatabella">
    <w:name w:val="Table Grid"/>
    <w:basedOn w:val="Tabellanormale"/>
    <w:uiPriority w:val="59"/>
    <w:rsid w:val="005F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2C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F7F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D622C"/>
    <w:pPr>
      <w:widowControl/>
      <w:kinsoku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Menzione1">
    <w:name w:val="Menzione1"/>
    <w:basedOn w:val="Carpredefinitoparagrafo"/>
    <w:uiPriority w:val="99"/>
    <w:semiHidden/>
    <w:unhideWhenUsed/>
    <w:rsid w:val="001C37DC"/>
    <w:rPr>
      <w:color w:val="2B579A"/>
      <w:shd w:val="clear" w:color="auto" w:fill="E6E6E6"/>
    </w:rPr>
  </w:style>
  <w:style w:type="paragraph" w:customStyle="1" w:styleId="Standard">
    <w:name w:val="Standard"/>
    <w:rsid w:val="007A2210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odyText31">
    <w:name w:val="Body Text 31"/>
    <w:basedOn w:val="Normale"/>
    <w:rsid w:val="00B935C6"/>
    <w:pPr>
      <w:kinsoku/>
      <w:spacing w:line="259" w:lineRule="exact"/>
      <w:jc w:val="both"/>
    </w:pPr>
    <w:rPr>
      <w:rFonts w:eastAsia="Times New Roman"/>
      <w:b/>
      <w:szCs w:val="20"/>
    </w:rPr>
  </w:style>
  <w:style w:type="paragraph" w:customStyle="1" w:styleId="premesse">
    <w:name w:val="premesse"/>
    <w:basedOn w:val="Normale"/>
    <w:rsid w:val="001B6CF1"/>
    <w:pPr>
      <w:numPr>
        <w:numId w:val="5"/>
      </w:numPr>
      <w:kinsoku/>
      <w:spacing w:line="558" w:lineRule="exact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font71">
    <w:name w:val="font71"/>
    <w:basedOn w:val="Carpredefinitoparagrafo"/>
    <w:rsid w:val="008B3D9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Carpredefinitoparagrafo"/>
    <w:rsid w:val="008B3D94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ramecontents">
    <w:name w:val="Frame contents"/>
    <w:basedOn w:val="Corpotesto"/>
    <w:rsid w:val="00246C34"/>
    <w:pPr>
      <w:widowControl/>
      <w:suppressAutoHyphens/>
      <w:kinsoku/>
      <w:spacing w:after="0"/>
      <w:jc w:val="both"/>
    </w:pPr>
    <w:rPr>
      <w:rFonts w:eastAsia="Times New Roman" w:cs="Calibri"/>
      <w:iCs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6C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6C34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7B31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E47B31"/>
    <w:pPr>
      <w:jc w:val="both"/>
    </w:pPr>
    <w:rPr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F36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rsid w:val="00B56C0E"/>
    <w:rPr>
      <w:rFonts w:ascii="Calibri" w:eastAsia="Times New Roman" w:hAnsi="Calibri" w:cs="Times New Roman"/>
      <w:lang w:eastAsia="it-IT"/>
    </w:rPr>
  </w:style>
  <w:style w:type="character" w:customStyle="1" w:styleId="WW8Num1z0">
    <w:name w:val="WW8Num1z0"/>
    <w:rsid w:val="00D96EAD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6EA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E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EAD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Rientrocorpodeltesto21">
    <w:name w:val="Rientro corpo del testo 21"/>
    <w:basedOn w:val="Normale"/>
    <w:rsid w:val="00D96EAD"/>
    <w:pPr>
      <w:widowControl/>
      <w:tabs>
        <w:tab w:val="left" w:pos="680"/>
        <w:tab w:val="left" w:pos="709"/>
      </w:tabs>
      <w:suppressAutoHyphens/>
      <w:kinsoku/>
      <w:autoSpaceDE w:val="0"/>
      <w:autoSpaceDN w:val="0"/>
      <w:ind w:left="375"/>
      <w:jc w:val="both"/>
      <w:textAlignment w:val="baseline"/>
    </w:pPr>
    <w:rPr>
      <w:rFonts w:ascii="Arial" w:eastAsia="Times New Roman" w:hAnsi="Arial" w:cs="Arial"/>
      <w:sz w:val="22"/>
      <w:szCs w:val="20"/>
    </w:rPr>
  </w:style>
  <w:style w:type="paragraph" w:customStyle="1" w:styleId="sche4">
    <w:name w:val="sche_4"/>
    <w:rsid w:val="00D96EAD"/>
    <w:pPr>
      <w:suppressAutoHyphens/>
      <w:autoSpaceDE w:val="0"/>
      <w:autoSpaceDN w:val="0"/>
      <w:jc w:val="both"/>
      <w:textAlignment w:val="baseline"/>
    </w:pPr>
    <w:rPr>
      <w:sz w:val="20"/>
      <w:szCs w:val="20"/>
      <w:lang w:val="en-US"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FzQJIMPvCxfgstOg3TZRm8eQA==">CgMxLjAyCGguZ2pkZ3hzMgloLjQ0c2luaW84AHIhMWNkOFd3U2hXd19WUGJPT1owUFk2VUhuajgzZjBuaWk4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bellini</dc:creator>
  <cp:lastModifiedBy>Stefania Albanese</cp:lastModifiedBy>
  <cp:revision>3</cp:revision>
  <cp:lastPrinted>2023-11-15T08:14:00Z</cp:lastPrinted>
  <dcterms:created xsi:type="dcterms:W3CDTF">2022-06-17T06:20:00Z</dcterms:created>
  <dcterms:modified xsi:type="dcterms:W3CDTF">2023-11-15T08:15:00Z</dcterms:modified>
</cp:coreProperties>
</file>